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08" w:rsidRDefault="00CB3E43">
      <w:pPr>
        <w:rPr>
          <w:rFonts w:ascii="Times New Roman" w:hAnsi="Times New Roman" w:cs="Times New Roman"/>
          <w:b/>
          <w:sz w:val="28"/>
          <w:szCs w:val="28"/>
        </w:rPr>
      </w:pPr>
      <w:r w:rsidRPr="00CB3E43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3E43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установлена обязанность управляющих организаций, товариществ, кооперативов обеспечить свободный доступ жильцов многоквартирных жилых домов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</w:t>
      </w:r>
      <w:proofErr w:type="gramEnd"/>
      <w:r w:rsidRPr="00CB3E43">
        <w:rPr>
          <w:rFonts w:ascii="Times New Roman" w:hAnsi="Times New Roman" w:cs="Times New Roman"/>
          <w:bCs/>
          <w:sz w:val="28"/>
          <w:szCs w:val="28"/>
        </w:rPr>
        <w:t xml:space="preserve"> коммунальных услуг в соответствии со Стандартом раскрытия информации, утвержденным Постановлением Правительства РФ от 23 сентября 2010 г. N 731.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4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CB3E43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CB3E43">
        <w:rPr>
          <w:rFonts w:ascii="Times New Roman" w:hAnsi="Times New Roman" w:cs="Times New Roman"/>
          <w:bCs/>
          <w:sz w:val="28"/>
          <w:szCs w:val="28"/>
        </w:rPr>
        <w:t xml:space="preserve"> с положениями вышеуказанного Стандарта раскрытия информации, управляющая организация, товарищество и кооператив обязаны раскрывать следующую информацию: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43">
        <w:rPr>
          <w:rFonts w:ascii="Times New Roman" w:hAnsi="Times New Roman" w:cs="Times New Roman"/>
          <w:bCs/>
          <w:sz w:val="28"/>
          <w:szCs w:val="28"/>
        </w:rPr>
        <w:t>а) общая информация об управляющей организации, о товариществе и кооперативе;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43">
        <w:rPr>
          <w:rFonts w:ascii="Times New Roman" w:hAnsi="Times New Roman" w:cs="Times New Roman"/>
          <w:bCs/>
          <w:sz w:val="28"/>
          <w:szCs w:val="28"/>
        </w:rPr>
        <w:t>б) 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управления), товарищества и кооператива;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43">
        <w:rPr>
          <w:rFonts w:ascii="Times New Roman" w:hAnsi="Times New Roman" w:cs="Times New Roman"/>
          <w:bCs/>
          <w:sz w:val="28"/>
          <w:szCs w:val="28"/>
        </w:rPr>
        <w:t>в) сведения о выполняемых работах (оказываемых услугах) по содержанию и ремонту общего имущества в многоквартирном доме;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43">
        <w:rPr>
          <w:rFonts w:ascii="Times New Roman" w:hAnsi="Times New Roman" w:cs="Times New Roman"/>
          <w:bCs/>
          <w:sz w:val="28"/>
          <w:szCs w:val="28"/>
        </w:rPr>
        <w:t>г) порядок и условия оказания услуг по содержанию и ремонту общего имущества в многоквартирном доме;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3E43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B3E43">
        <w:rPr>
          <w:rFonts w:ascii="Times New Roman" w:hAnsi="Times New Roman" w:cs="Times New Roman"/>
          <w:bCs/>
          <w:sz w:val="28"/>
          <w:szCs w:val="28"/>
        </w:rPr>
        <w:t>) сведения о стоимости работ (услуг) по содержанию и ремонту общего имущества в многоквартирном доме;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43">
        <w:rPr>
          <w:rFonts w:ascii="Times New Roman" w:hAnsi="Times New Roman" w:cs="Times New Roman"/>
          <w:bCs/>
          <w:sz w:val="28"/>
          <w:szCs w:val="28"/>
        </w:rPr>
        <w:t>е) сведения о ценах (тарифах) на коммунальные ресурсы.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43">
        <w:rPr>
          <w:rFonts w:ascii="Times New Roman" w:hAnsi="Times New Roman" w:cs="Times New Roman"/>
          <w:bCs/>
          <w:sz w:val="28"/>
          <w:szCs w:val="28"/>
        </w:rPr>
        <w:t>Статьей 7.23.1 Кодекса Российской Федерации об административных правонарушениях предусмотрена ответственность  за нарушение организациями и индивидуальными предпринимателями, осуществляющими деятельность в сфере управления многоквартирными домами на основании договоров управления, установленных стандартом раскрытия информации порядка, способов или сроков раскрытия информации, либо раскрытие информации не в полном объеме, либо предоставление недостоверной информации -</w:t>
      </w:r>
    </w:p>
    <w:p w:rsidR="00CB3E43" w:rsidRP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3E43">
        <w:rPr>
          <w:rFonts w:ascii="Times New Roman" w:hAnsi="Times New Roman" w:cs="Times New Roman"/>
          <w:bCs/>
          <w:sz w:val="28"/>
          <w:szCs w:val="28"/>
        </w:rPr>
        <w:t>Влекущая</w:t>
      </w:r>
      <w:proofErr w:type="gramEnd"/>
      <w:r w:rsidRPr="00CB3E43">
        <w:rPr>
          <w:rFonts w:ascii="Times New Roman" w:hAnsi="Times New Roman" w:cs="Times New Roman"/>
          <w:bCs/>
          <w:sz w:val="28"/>
          <w:szCs w:val="28"/>
        </w:rPr>
        <w:t xml:space="preserve">  наложение административного штрафа на должностных лиц в размере от тридцати тысяч до пятидесяти тысяч рублей; на юридических лиц и индивидуальных предпринимателей - от двухсот пятидесяти тысяч до трехсот тысяч рублей.</w:t>
      </w:r>
    </w:p>
    <w:p w:rsid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E43" w:rsidRDefault="00CB3E43" w:rsidP="00CB3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E43" w:rsidRPr="00CB3E43" w:rsidRDefault="00CB3E43">
      <w:pPr>
        <w:rPr>
          <w:rFonts w:ascii="Times New Roman" w:hAnsi="Times New Roman" w:cs="Times New Roman"/>
          <w:b/>
          <w:sz w:val="28"/>
          <w:szCs w:val="28"/>
        </w:rPr>
      </w:pPr>
    </w:p>
    <w:p w:rsidR="00CB3E43" w:rsidRPr="00CB3E43" w:rsidRDefault="00CB3E43">
      <w:pPr>
        <w:rPr>
          <w:rFonts w:ascii="Times New Roman" w:hAnsi="Times New Roman" w:cs="Times New Roman"/>
          <w:sz w:val="28"/>
          <w:szCs w:val="28"/>
        </w:rPr>
      </w:pPr>
    </w:p>
    <w:sectPr w:rsidR="00CB3E43" w:rsidRPr="00CB3E43" w:rsidSect="0053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B3E43"/>
    <w:rsid w:val="00530308"/>
    <w:rsid w:val="00CB3E43"/>
    <w:rsid w:val="00CD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2014-08-07T15:56:00Z</dcterms:created>
  <dcterms:modified xsi:type="dcterms:W3CDTF">2014-08-07T16:07:00Z</dcterms:modified>
</cp:coreProperties>
</file>